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B0FE7">
      <w:pPr>
        <w:spacing w:before="100" w:beforeAutospacing="1" w:after="100" w:afterAutospacing="1"/>
        <w:jc w:val="center"/>
        <w:rPr>
          <w:rFonts w:ascii="宋体" w:hAnsi="宋体"/>
          <w:b/>
          <w:sz w:val="24"/>
          <w:szCs w:val="32"/>
        </w:rPr>
      </w:pPr>
      <w:r>
        <w:rPr>
          <w:rFonts w:ascii="宋体" w:hAnsi="宋体"/>
          <w:b/>
          <w:sz w:val="24"/>
          <w:szCs w:val="32"/>
        </w:rPr>
        <w:t>深圳市中医</w:t>
      </w:r>
      <w:r>
        <w:rPr>
          <w:rFonts w:hint="eastAsia" w:ascii="宋体" w:hAnsi="宋体"/>
          <w:b/>
          <w:sz w:val="24"/>
          <w:szCs w:val="32"/>
        </w:rPr>
        <w:t>肛肠医</w:t>
      </w:r>
      <w:r>
        <w:rPr>
          <w:rFonts w:ascii="宋体" w:hAnsi="宋体"/>
          <w:b/>
          <w:sz w:val="24"/>
          <w:szCs w:val="32"/>
        </w:rPr>
        <w:t>院</w:t>
      </w:r>
      <w:r>
        <w:rPr>
          <w:rFonts w:hint="eastAsia" w:ascii="宋体" w:hAnsi="宋体"/>
          <w:b/>
          <w:sz w:val="24"/>
          <w:szCs w:val="32"/>
        </w:rPr>
        <w:t>地铁语音广告播报</w:t>
      </w:r>
      <w:r>
        <w:rPr>
          <w:rFonts w:ascii="宋体" w:hAnsi="宋体"/>
          <w:b/>
          <w:sz w:val="24"/>
          <w:szCs w:val="32"/>
        </w:rPr>
        <w:t>项目</w:t>
      </w:r>
      <w:r>
        <w:rPr>
          <w:rFonts w:hint="eastAsia" w:ascii="宋体" w:hAnsi="宋体"/>
          <w:b/>
          <w:sz w:val="24"/>
          <w:szCs w:val="32"/>
        </w:rPr>
        <w:t>招标需求表</w:t>
      </w:r>
    </w:p>
    <w:tbl>
      <w:tblPr>
        <w:tblStyle w:val="9"/>
        <w:tblW w:w="11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149"/>
        <w:gridCol w:w="764"/>
        <w:gridCol w:w="2306"/>
      </w:tblGrid>
      <w:tr w14:paraId="2CE62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980" w:type="dxa"/>
            <w:vAlign w:val="center"/>
          </w:tcPr>
          <w:p w14:paraId="46071B5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项目名称</w:t>
            </w:r>
          </w:p>
        </w:tc>
        <w:tc>
          <w:tcPr>
            <w:tcW w:w="6149" w:type="dxa"/>
            <w:vAlign w:val="center"/>
          </w:tcPr>
          <w:p w14:paraId="2FC9FC5A">
            <w:pPr>
              <w:rPr>
                <w:rFonts w:hint="default" w:ascii="宋体" w:hAnsi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lang w:val="en-US" w:eastAsia="zh-CN"/>
              </w:rPr>
              <w:t>深圳市中医肛肠医院（福田）新院区地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铁语音广告播报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</w:t>
            </w:r>
          </w:p>
        </w:tc>
        <w:tc>
          <w:tcPr>
            <w:tcW w:w="764" w:type="dxa"/>
            <w:vAlign w:val="center"/>
          </w:tcPr>
          <w:p w14:paraId="16345620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预算</w:t>
            </w:r>
          </w:p>
        </w:tc>
        <w:tc>
          <w:tcPr>
            <w:tcW w:w="2306" w:type="dxa"/>
            <w:vAlign w:val="center"/>
          </w:tcPr>
          <w:p w14:paraId="65E65B01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18</w:t>
            </w:r>
            <w:r>
              <w:rPr>
                <w:rFonts w:ascii="宋体" w:hAnsi="宋体"/>
                <w:kern w:val="0"/>
                <w:szCs w:val="21"/>
              </w:rPr>
              <w:t>万</w:t>
            </w:r>
          </w:p>
        </w:tc>
      </w:tr>
      <w:tr w14:paraId="3E2E0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980" w:type="dxa"/>
            <w:vAlign w:val="center"/>
          </w:tcPr>
          <w:p w14:paraId="7948D44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项目简介</w:t>
            </w:r>
          </w:p>
        </w:tc>
        <w:tc>
          <w:tcPr>
            <w:tcW w:w="9219" w:type="dxa"/>
            <w:gridSpan w:val="3"/>
            <w:vAlign w:val="center"/>
          </w:tcPr>
          <w:p w14:paraId="6A529199">
            <w:pPr>
              <w:pStyle w:val="5"/>
              <w:adjustRightInd w:val="0"/>
              <w:snapToGrid w:val="0"/>
              <w:spacing w:line="360" w:lineRule="auto"/>
              <w:rPr>
                <w:rFonts w:hAnsi="宋体"/>
                <w:kern w:val="0"/>
              </w:rPr>
            </w:pPr>
            <w:r>
              <w:rPr>
                <w:rFonts w:hint="eastAsia" w:hAnsi="宋体"/>
                <w:kern w:val="0"/>
              </w:rPr>
              <w:t>地铁9号线上梅林站(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列车内导向语音广告</w:t>
            </w:r>
            <w:r>
              <w:rPr>
                <w:rFonts w:hint="eastAsia" w:hAnsi="宋体"/>
                <w:kern w:val="0"/>
              </w:rPr>
              <w:t>、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站台语音冠名</w:t>
            </w:r>
            <w:r>
              <w:rPr>
                <w:rFonts w:hint="eastAsia" w:hAnsi="宋体"/>
                <w:kern w:val="0"/>
              </w:rPr>
              <w:t>、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站厅语音冠名</w:t>
            </w:r>
            <w:r>
              <w:rPr>
                <w:rFonts w:hint="eastAsia" w:hAnsi="宋体"/>
                <w:kern w:val="0"/>
              </w:rPr>
              <w:t>)上线语音播报广告</w:t>
            </w:r>
          </w:p>
        </w:tc>
      </w:tr>
      <w:tr w14:paraId="1C4DC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980" w:type="dxa"/>
            <w:vAlign w:val="center"/>
          </w:tcPr>
          <w:p w14:paraId="76D981E1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服务期限</w:t>
            </w:r>
          </w:p>
        </w:tc>
        <w:tc>
          <w:tcPr>
            <w:tcW w:w="9219" w:type="dxa"/>
            <w:gridSpan w:val="3"/>
            <w:vAlign w:val="center"/>
          </w:tcPr>
          <w:p w14:paraId="4B0C86EF">
            <w:pPr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/>
                <w:kern w:val="0"/>
                <w:szCs w:val="21"/>
              </w:rPr>
              <w:t>个月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列车内导向语音广告6个月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）（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站台语音冠名3个月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）（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站厅语音冠名3个月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）</w:t>
            </w:r>
          </w:p>
        </w:tc>
      </w:tr>
      <w:tr w14:paraId="5545C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1980" w:type="dxa"/>
            <w:vAlign w:val="center"/>
          </w:tcPr>
          <w:p w14:paraId="17D7FB3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服务需求及质量标准（如</w:t>
            </w:r>
            <w:r>
              <w:rPr>
                <w:rFonts w:hint="eastAsia" w:ascii="宋体" w:hAnsi="宋体" w:cs="Arial"/>
              </w:rPr>
              <w:t>服务工作内容、工作质量要求、工作时间要求、服务成果要求、质量标准、人员要求等</w:t>
            </w:r>
            <w:r>
              <w:rPr>
                <w:rFonts w:hint="eastAsia" w:ascii="宋体" w:hAnsi="宋体"/>
                <w:kern w:val="0"/>
                <w:szCs w:val="21"/>
              </w:rPr>
              <w:t>）</w:t>
            </w:r>
          </w:p>
        </w:tc>
        <w:tc>
          <w:tcPr>
            <w:tcW w:w="9219" w:type="dxa"/>
            <w:gridSpan w:val="3"/>
          </w:tcPr>
          <w:p w14:paraId="03283ED5"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jc w:val="left"/>
              <w:rPr>
                <w:rFonts w:ascii="宋体" w:hAnsi="宋体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color w:val="000000"/>
                <w:kern w:val="0"/>
                <w:szCs w:val="21"/>
              </w:rPr>
              <w:t>服务要求：</w:t>
            </w:r>
          </w:p>
          <w:p w14:paraId="12930209">
            <w:pPr>
              <w:pStyle w:val="5"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hAnsi="宋体" w:cs="Arial"/>
                <w:bCs/>
                <w:color w:val="000000"/>
                <w:kern w:val="0"/>
              </w:rPr>
            </w:pPr>
            <w:r>
              <w:rPr>
                <w:rFonts w:hint="eastAsia" w:hAnsi="宋体" w:cs="Arial"/>
                <w:bCs/>
                <w:color w:val="000000"/>
                <w:kern w:val="0"/>
              </w:rPr>
              <w:t>服务工作内容：</w:t>
            </w:r>
          </w:p>
          <w:p w14:paraId="1ED20B83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hAnsi="宋体" w:cs="Arial"/>
                <w:bCs/>
                <w:color w:val="000000"/>
                <w:kern w:val="0"/>
              </w:rPr>
            </w:pPr>
            <w:r>
              <w:rPr>
                <w:rFonts w:hint="eastAsia" w:hAnsi="宋体" w:cs="Arial"/>
                <w:bCs/>
                <w:color w:val="000000"/>
                <w:kern w:val="0"/>
                <w:lang w:eastAsia="zh-CN"/>
              </w:rPr>
              <w:t>（</w:t>
            </w:r>
            <w:r>
              <w:rPr>
                <w:rFonts w:hint="eastAsia" w:hAnsi="宋体" w:cs="Arial"/>
                <w:bCs/>
                <w:color w:val="000000"/>
                <w:kern w:val="0"/>
                <w:lang w:val="en-US" w:eastAsia="zh-CN"/>
              </w:rPr>
              <w:t>1）</w:t>
            </w:r>
            <w:r>
              <w:rPr>
                <w:rFonts w:hint="eastAsia" w:hAnsi="宋体" w:cs="Arial"/>
                <w:bCs/>
                <w:color w:val="000000"/>
                <w:kern w:val="0"/>
              </w:rPr>
              <w:t xml:space="preserve">列车内语音播报内容为中文描述， 形式为：下一站 （上梅林） 此站可到达 （深圳市中医肛肠医院） 左侧车门将会打开，请小心列车与站台之间的空隙；                          </w:t>
            </w:r>
          </w:p>
          <w:p w14:paraId="1A681E63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hAnsi="宋体" w:cs="Arial"/>
                <w:bCs/>
                <w:color w:val="000000"/>
                <w:kern w:val="0"/>
              </w:rPr>
            </w:pPr>
            <w:r>
              <w:rPr>
                <w:rFonts w:hint="eastAsia" w:hAnsi="宋体" w:cs="Arial"/>
                <w:bCs/>
                <w:color w:val="000000"/>
                <w:kern w:val="0"/>
                <w:lang w:eastAsia="zh-CN"/>
              </w:rPr>
              <w:t>（</w:t>
            </w:r>
            <w:r>
              <w:rPr>
                <w:rFonts w:hint="eastAsia" w:hAnsi="宋体" w:cs="Arial"/>
                <w:bCs/>
                <w:color w:val="000000"/>
                <w:kern w:val="0"/>
                <w:lang w:val="en-US" w:eastAsia="zh-CN"/>
              </w:rPr>
              <w:t>2）</w:t>
            </w:r>
            <w:r>
              <w:rPr>
                <w:rFonts w:hint="eastAsia" w:hAnsi="宋体" w:cs="Arial"/>
                <w:bCs/>
                <w:color w:val="000000"/>
                <w:kern w:val="0"/>
              </w:rPr>
              <w:t>站台冠名形式中文描述：（深圳市中医肛肠医院）提醒您，前往文锦/赤湾方向的列车即将进站，请排队候车，先下后上...</w:t>
            </w:r>
          </w:p>
          <w:p w14:paraId="15ABA282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Ansi="宋体" w:cs="Arial"/>
                <w:bCs/>
                <w:color w:val="000000"/>
                <w:kern w:val="0"/>
              </w:rPr>
            </w:pPr>
            <w:r>
              <w:rPr>
                <w:rFonts w:hint="eastAsia" w:hAnsi="宋体" w:cs="Arial"/>
                <w:bCs/>
                <w:color w:val="000000"/>
                <w:kern w:val="0"/>
                <w:lang w:eastAsia="zh-CN"/>
              </w:rPr>
              <w:t>（</w:t>
            </w:r>
            <w:r>
              <w:rPr>
                <w:rFonts w:hint="eastAsia" w:hAnsi="宋体" w:cs="Arial"/>
                <w:bCs/>
                <w:color w:val="000000"/>
                <w:kern w:val="0"/>
                <w:lang w:val="en-US" w:eastAsia="zh-CN"/>
              </w:rPr>
              <w:t>3）</w:t>
            </w:r>
            <w:r>
              <w:rPr>
                <w:rFonts w:hint="eastAsia" w:hAnsi="宋体" w:cs="Arial"/>
                <w:bCs/>
                <w:color w:val="000000"/>
                <w:kern w:val="0"/>
              </w:rPr>
              <w:t>站厅冠名形式中文描述：（深圳市中医肛肠医院）提醒您，前往深圳市中医肛肠医院的乘客请从B口刷卡或投票出站...</w:t>
            </w:r>
          </w:p>
          <w:p w14:paraId="6A5BAB98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Ansi="宋体" w:cs="Arial"/>
                <w:bCs/>
                <w:color w:val="000000"/>
                <w:kern w:val="0"/>
              </w:rPr>
            </w:pPr>
            <w:r>
              <w:rPr>
                <w:rFonts w:ascii="宋体" w:hAnsi="宋体" w:cs="Arial" w:eastAsiaTheme="minorEastAsia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hAnsi="宋体" w:cs="Arial"/>
                <w:bCs/>
                <w:color w:val="000000"/>
                <w:kern w:val="0"/>
              </w:rPr>
              <w:t>工作质量要求：</w:t>
            </w:r>
            <w:r>
              <w:rPr>
                <w:rFonts w:hint="eastAsia" w:hAnsi="宋体" w:cs="Arial"/>
                <w:bCs/>
                <w:color w:val="000000"/>
                <w:kern w:val="0"/>
                <w:lang w:val="en-US" w:eastAsia="zh-CN"/>
              </w:rPr>
              <w:t>保证</w:t>
            </w:r>
            <w:r>
              <w:rPr>
                <w:rFonts w:hint="eastAsia" w:hAnsi="宋体" w:cs="Arial"/>
                <w:bCs/>
                <w:color w:val="000000"/>
                <w:kern w:val="0"/>
              </w:rPr>
              <w:t>语音广告</w:t>
            </w:r>
            <w:r>
              <w:rPr>
                <w:rFonts w:hint="eastAsia" w:hAnsi="宋体" w:cs="Arial"/>
                <w:bCs/>
                <w:color w:val="000000"/>
                <w:kern w:val="0"/>
                <w:lang w:val="en-US" w:eastAsia="zh-CN"/>
              </w:rPr>
              <w:t>正常刊播，对相关投诉进行交涉处理</w:t>
            </w:r>
            <w:r>
              <w:rPr>
                <w:rFonts w:hint="eastAsia" w:hAnsi="宋体" w:cs="Arial"/>
                <w:bCs/>
                <w:color w:val="000000"/>
                <w:kern w:val="0"/>
              </w:rPr>
              <w:t>；</w:t>
            </w:r>
          </w:p>
          <w:p w14:paraId="3582F4E2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hAnsi="宋体" w:cs="Arial"/>
                <w:bCs/>
                <w:color w:val="000000"/>
                <w:kern w:val="0"/>
              </w:rPr>
            </w:pPr>
            <w:r>
              <w:rPr>
                <w:rFonts w:hint="eastAsia" w:ascii="宋体" w:hAnsi="宋体" w:cs="Arial" w:eastAsiaTheme="minorEastAsia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 w:hAnsi="宋体" w:cs="Arial"/>
                <w:bCs/>
                <w:color w:val="000000"/>
                <w:kern w:val="0"/>
              </w:rPr>
              <w:t>工作时间要求：9号线上梅林地铁站发布</w:t>
            </w:r>
            <w:r>
              <w:rPr>
                <w:rFonts w:hint="eastAsia" w:hAnsi="宋体" w:cs="Arial"/>
                <w:bCs/>
                <w:color w:val="000000"/>
                <w:kern w:val="0"/>
                <w:lang w:val="en-US" w:eastAsia="zh-CN"/>
              </w:rPr>
              <w:t>总长不少于12个月的语音</w:t>
            </w:r>
            <w:r>
              <w:rPr>
                <w:rFonts w:hint="eastAsia" w:hAnsi="宋体" w:cs="Arial"/>
                <w:bCs/>
                <w:color w:val="000000"/>
                <w:kern w:val="0"/>
              </w:rPr>
              <w:t>广告（以最终上刊时间为准，同时列车内广告播放以地铁运营时间为准。）；</w:t>
            </w:r>
          </w:p>
          <w:p w14:paraId="06B1E670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Ansi="宋体" w:cs="Arial"/>
                <w:bCs/>
                <w:color w:val="000000"/>
                <w:kern w:val="0"/>
              </w:rPr>
            </w:pPr>
            <w:r>
              <w:rPr>
                <w:rFonts w:ascii="宋体" w:hAnsi="宋体" w:cs="Arial" w:eastAsiaTheme="minorEastAsia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4.</w:t>
            </w:r>
            <w:r>
              <w:rPr>
                <w:rFonts w:hint="eastAsia" w:hAnsi="宋体" w:cs="Arial"/>
                <w:bCs/>
                <w:color w:val="000000"/>
                <w:kern w:val="0"/>
              </w:rPr>
              <w:t>服务成果要求、质量标准以及人员要求：广告出街后，第一时间安排巡检人员去现场进行拍视（带水印视频、带报头视频）。</w:t>
            </w:r>
          </w:p>
        </w:tc>
      </w:tr>
      <w:tr w14:paraId="4DE73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980" w:type="dxa"/>
            <w:vAlign w:val="center"/>
          </w:tcPr>
          <w:p w14:paraId="56351906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售后服务/后续服务要求</w:t>
            </w:r>
          </w:p>
        </w:tc>
        <w:tc>
          <w:tcPr>
            <w:tcW w:w="9219" w:type="dxa"/>
            <w:gridSpan w:val="3"/>
            <w:vAlign w:val="center"/>
          </w:tcPr>
          <w:p w14:paraId="16005979">
            <w:pPr>
              <w:pStyle w:val="5"/>
              <w:adjustRightInd w:val="0"/>
              <w:snapToGrid w:val="0"/>
              <w:spacing w:line="360" w:lineRule="auto"/>
              <w:rPr>
                <w:rFonts w:hAnsi="宋体"/>
                <w:kern w:val="0"/>
              </w:rPr>
            </w:pPr>
            <w:r>
              <w:rPr>
                <w:rFonts w:hint="eastAsia" w:hAnsi="宋体" w:eastAsia="宋体"/>
                <w:bCs/>
              </w:rPr>
              <w:t>合同服务期内，严格按照计划执行，应提供7*24小时的服务响应。对项目提出的问题，供应商应1小时工作时间内做出电话响应服务，并做出肯定答复；对无法电话响应服务的问题，在出现故障的2小时内给予响应，24小时派出相关技术人员到现场处理问题并恢复运行。</w:t>
            </w:r>
          </w:p>
        </w:tc>
      </w:tr>
      <w:tr w14:paraId="6E17F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980" w:type="dxa"/>
            <w:vAlign w:val="center"/>
          </w:tcPr>
          <w:p w14:paraId="0632039C">
            <w:pPr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highlight w:val="yellow"/>
              </w:rPr>
              <w:t>验收</w:t>
            </w:r>
            <w:r>
              <w:rPr>
                <w:rFonts w:hint="eastAsia" w:ascii="宋体" w:hAnsi="宋体"/>
                <w:kern w:val="0"/>
                <w:szCs w:val="21"/>
                <w:highlight w:val="yellow"/>
                <w:lang w:val="en-US" w:eastAsia="zh-CN"/>
              </w:rPr>
              <w:t>交付要求</w:t>
            </w:r>
          </w:p>
        </w:tc>
        <w:tc>
          <w:tcPr>
            <w:tcW w:w="9219" w:type="dxa"/>
            <w:gridSpan w:val="3"/>
            <w:vAlign w:val="center"/>
          </w:tcPr>
          <w:p w14:paraId="4AD9832C">
            <w:pPr>
              <w:pStyle w:val="5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rPr>
                <w:rFonts w:hint="eastAsia" w:hAnsi="宋体"/>
                <w:kern w:val="0"/>
                <w:lang w:val="en-US" w:eastAsia="zh-CN"/>
              </w:rPr>
            </w:pPr>
            <w:r>
              <w:rPr>
                <w:rFonts w:hint="eastAsia" w:hAnsi="宋体"/>
                <w:kern w:val="0"/>
                <w:lang w:val="en-US" w:eastAsia="zh-CN"/>
              </w:rPr>
              <w:t>按采购方要求制作播报的语音内容。</w:t>
            </w:r>
          </w:p>
          <w:p w14:paraId="33C21D1B">
            <w:pPr>
              <w:pStyle w:val="5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rPr>
                <w:rFonts w:hint="default" w:hAnsi="宋体" w:eastAsiaTheme="minorEastAsia"/>
                <w:kern w:val="0"/>
                <w:lang w:val="en-US" w:eastAsia="zh-CN"/>
              </w:rPr>
            </w:pPr>
            <w:r>
              <w:rPr>
                <w:rFonts w:hint="eastAsia" w:hAnsi="宋体"/>
                <w:kern w:val="0"/>
                <w:lang w:val="en-US" w:eastAsia="zh-CN"/>
              </w:rPr>
              <w:t>在9号线上梅林地铁站地铁车厢内双向上刊播报制作内容，有上刊录像等相关记录。</w:t>
            </w:r>
          </w:p>
          <w:p w14:paraId="2EFFF419">
            <w:pPr>
              <w:pStyle w:val="5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rPr>
                <w:rFonts w:hint="default" w:hAnsi="宋体" w:eastAsiaTheme="minorEastAsia"/>
                <w:kern w:val="0"/>
                <w:lang w:val="en-US" w:eastAsia="zh-CN"/>
              </w:rPr>
            </w:pPr>
            <w:r>
              <w:rPr>
                <w:rFonts w:hint="eastAsia" w:hAnsi="宋体"/>
                <w:kern w:val="0"/>
                <w:lang w:val="en-US" w:eastAsia="zh-CN"/>
              </w:rPr>
              <w:t>语音播报服务期间不存在下线情况，如存在临时下线的时间，需顺延补上对应的服务时长。结束后由采购方出具合格的验收报告后，视为交付完成。</w:t>
            </w:r>
          </w:p>
        </w:tc>
      </w:tr>
      <w:tr w14:paraId="67FA9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980" w:type="dxa"/>
            <w:vAlign w:val="center"/>
          </w:tcPr>
          <w:p w14:paraId="72BEA62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报价要求</w:t>
            </w:r>
          </w:p>
        </w:tc>
        <w:tc>
          <w:tcPr>
            <w:tcW w:w="9219" w:type="dxa"/>
            <w:gridSpan w:val="3"/>
          </w:tcPr>
          <w:p w14:paraId="55D9AE5F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本项目服务费采用包干制，应包括服务成本、法定税费和利润。由投标人根据招标文件所提供的资料自行测算投标报价；一经中标，投标报价总价作为中标单位与采购单位签定的合同金额，合同期限内不做调整。</w:t>
            </w:r>
          </w:p>
        </w:tc>
      </w:tr>
      <w:tr w14:paraId="4CBB3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980" w:type="dxa"/>
            <w:vAlign w:val="center"/>
          </w:tcPr>
          <w:p w14:paraId="1C025FFB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付款方式</w:t>
            </w:r>
          </w:p>
        </w:tc>
        <w:tc>
          <w:tcPr>
            <w:tcW w:w="9219" w:type="dxa"/>
            <w:gridSpan w:val="3"/>
            <w:vAlign w:val="center"/>
          </w:tcPr>
          <w:p w14:paraId="1BE9B6F3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cs="Arial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Arial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Arial" w:eastAsiaTheme="minorEastAsia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cs="Arial"/>
                <w:bCs/>
                <w:color w:val="000000"/>
                <w:kern w:val="0"/>
                <w:lang w:val="en-US" w:eastAsia="zh-CN"/>
              </w:rPr>
              <w:t>采购合同签订后，采购人自收到发票后</w:t>
            </w:r>
            <w:r>
              <w:rPr>
                <w:rFonts w:hint="eastAsia" w:hAnsi="宋体" w:cs="Arial"/>
                <w:bCs/>
                <w:color w:val="000000"/>
                <w:kern w:val="0"/>
                <w:lang w:val="en-US" w:eastAsia="zh-CN"/>
              </w:rPr>
              <w:t>10个工作日</w:t>
            </w:r>
            <w:r>
              <w:rPr>
                <w:rFonts w:hint="eastAsia" w:ascii="宋体" w:hAnsi="宋体" w:cs="Arial"/>
                <w:bCs/>
                <w:color w:val="000000"/>
                <w:kern w:val="0"/>
                <w:lang w:val="en-US" w:eastAsia="zh-CN"/>
              </w:rPr>
              <w:t>内支付合同总价的60%给中标单位。</w:t>
            </w:r>
          </w:p>
          <w:p w14:paraId="73A45EFB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cs="Arial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Arial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cs="Arial" w:eastAsiaTheme="minorEastAsia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cs="Arial"/>
                <w:bCs/>
                <w:color w:val="000000"/>
                <w:kern w:val="0"/>
                <w:lang w:val="en-US" w:eastAsia="zh-CN"/>
              </w:rPr>
              <w:t>语音广告正式上线，验收合格后，采购人自收到发票后</w:t>
            </w:r>
            <w:r>
              <w:rPr>
                <w:rFonts w:hint="eastAsia" w:hAnsi="宋体" w:cs="Arial"/>
                <w:bCs/>
                <w:color w:val="000000"/>
                <w:kern w:val="0"/>
                <w:lang w:val="en-US" w:eastAsia="zh-CN"/>
              </w:rPr>
              <w:t>10个工作日</w:t>
            </w:r>
            <w:r>
              <w:rPr>
                <w:rFonts w:hint="eastAsia" w:ascii="宋体" w:hAnsi="宋体" w:cs="Arial"/>
                <w:bCs/>
                <w:color w:val="000000"/>
                <w:kern w:val="0"/>
                <w:lang w:val="en-US" w:eastAsia="zh-CN"/>
              </w:rPr>
              <w:t>内完成剩余合同总价30%的资金支付。</w:t>
            </w:r>
          </w:p>
          <w:p w14:paraId="089D3044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Ansi="宋体"/>
                <w:kern w:val="0"/>
              </w:rPr>
            </w:pPr>
            <w:r>
              <w:rPr>
                <w:rFonts w:hint="eastAsia" w:hAnsi="宋体" w:cs="Courier New"/>
                <w:kern w:val="0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ascii="宋体" w:hAnsi="宋体" w:cs="Courier New" w:eastAsiaTheme="minorEastAsia"/>
                <w:kern w:val="0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cs="Arial"/>
                <w:bCs/>
                <w:color w:val="000000"/>
                <w:kern w:val="0"/>
                <w:lang w:val="en-US" w:eastAsia="zh-CN"/>
              </w:rPr>
              <w:t>服务完成后，服务内容、时长达到要求，完全验收合格，采购人自收到发票后</w:t>
            </w:r>
            <w:r>
              <w:rPr>
                <w:rFonts w:hint="eastAsia" w:hAnsi="宋体" w:cs="Arial"/>
                <w:bCs/>
                <w:color w:val="000000"/>
                <w:kern w:val="0"/>
                <w:lang w:val="en-US" w:eastAsia="zh-CN"/>
              </w:rPr>
              <w:t>10个工作日</w:t>
            </w:r>
            <w:r>
              <w:rPr>
                <w:rFonts w:hint="eastAsia" w:ascii="宋体" w:hAnsi="宋体" w:cs="Arial"/>
                <w:bCs/>
                <w:color w:val="000000"/>
                <w:kern w:val="0"/>
                <w:lang w:val="en-US" w:eastAsia="zh-CN"/>
              </w:rPr>
              <w:t>内完成剩余合同总价10%的资金支付。</w:t>
            </w:r>
          </w:p>
        </w:tc>
      </w:tr>
    </w:tbl>
    <w:p w14:paraId="7381966A"/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12A9AA"/>
    <w:multiLevelType w:val="singleLevel"/>
    <w:tmpl w:val="1112A9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28F3B7B"/>
    <w:multiLevelType w:val="singleLevel"/>
    <w:tmpl w:val="528F3B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ZTI2MjRjYTQxOTkwYjg4MGZhNWZkNDYwMmY1ZTkifQ=="/>
  </w:docVars>
  <w:rsids>
    <w:rsidRoot w:val="00A173E7"/>
    <w:rsid w:val="00042D01"/>
    <w:rsid w:val="00143D4E"/>
    <w:rsid w:val="0022062C"/>
    <w:rsid w:val="00282A2B"/>
    <w:rsid w:val="002918D9"/>
    <w:rsid w:val="00345701"/>
    <w:rsid w:val="003843CE"/>
    <w:rsid w:val="00405EFC"/>
    <w:rsid w:val="0046375D"/>
    <w:rsid w:val="00520775"/>
    <w:rsid w:val="00610C2F"/>
    <w:rsid w:val="00703879"/>
    <w:rsid w:val="00754098"/>
    <w:rsid w:val="00871CE3"/>
    <w:rsid w:val="00874EDE"/>
    <w:rsid w:val="00A11263"/>
    <w:rsid w:val="00A173E7"/>
    <w:rsid w:val="00A30B3A"/>
    <w:rsid w:val="00A60BA2"/>
    <w:rsid w:val="00AB3EAF"/>
    <w:rsid w:val="00AF61AC"/>
    <w:rsid w:val="00BD02AA"/>
    <w:rsid w:val="00BF0134"/>
    <w:rsid w:val="00D20B4D"/>
    <w:rsid w:val="00D54FC6"/>
    <w:rsid w:val="00D648F2"/>
    <w:rsid w:val="00E36D15"/>
    <w:rsid w:val="00E46AD2"/>
    <w:rsid w:val="00ED6263"/>
    <w:rsid w:val="00F32BF1"/>
    <w:rsid w:val="00F705B3"/>
    <w:rsid w:val="015679D0"/>
    <w:rsid w:val="01C0753F"/>
    <w:rsid w:val="0227311A"/>
    <w:rsid w:val="026E6F9B"/>
    <w:rsid w:val="027A149C"/>
    <w:rsid w:val="02BF15A4"/>
    <w:rsid w:val="03060F81"/>
    <w:rsid w:val="03C30C20"/>
    <w:rsid w:val="03C74BB5"/>
    <w:rsid w:val="03F76099"/>
    <w:rsid w:val="0442248D"/>
    <w:rsid w:val="045B6768"/>
    <w:rsid w:val="045D1075"/>
    <w:rsid w:val="046B19E4"/>
    <w:rsid w:val="04BC223F"/>
    <w:rsid w:val="04EE6171"/>
    <w:rsid w:val="050339CA"/>
    <w:rsid w:val="05526700"/>
    <w:rsid w:val="055F2BCB"/>
    <w:rsid w:val="05776166"/>
    <w:rsid w:val="05AC22B4"/>
    <w:rsid w:val="065F7326"/>
    <w:rsid w:val="068723D9"/>
    <w:rsid w:val="06DF0467"/>
    <w:rsid w:val="07035044"/>
    <w:rsid w:val="07B40FAC"/>
    <w:rsid w:val="07DC6755"/>
    <w:rsid w:val="08234384"/>
    <w:rsid w:val="08CC4A1B"/>
    <w:rsid w:val="093F343F"/>
    <w:rsid w:val="096473F5"/>
    <w:rsid w:val="09A92667"/>
    <w:rsid w:val="0A083831"/>
    <w:rsid w:val="0A64315D"/>
    <w:rsid w:val="0AAA2B3A"/>
    <w:rsid w:val="0B2C354F"/>
    <w:rsid w:val="0B3D575C"/>
    <w:rsid w:val="0B5A0AF3"/>
    <w:rsid w:val="0BCB4B16"/>
    <w:rsid w:val="0C1C1816"/>
    <w:rsid w:val="0C4D7C21"/>
    <w:rsid w:val="0C4E2F73"/>
    <w:rsid w:val="0CA43CE5"/>
    <w:rsid w:val="0CF54541"/>
    <w:rsid w:val="0CFB767D"/>
    <w:rsid w:val="0D442DD2"/>
    <w:rsid w:val="0D9F26FE"/>
    <w:rsid w:val="0DFF4F4B"/>
    <w:rsid w:val="0E3270CE"/>
    <w:rsid w:val="0E364E11"/>
    <w:rsid w:val="0E896935"/>
    <w:rsid w:val="0E99714E"/>
    <w:rsid w:val="0EC8358F"/>
    <w:rsid w:val="0EEC54CF"/>
    <w:rsid w:val="0F4470B9"/>
    <w:rsid w:val="0FE663C2"/>
    <w:rsid w:val="10F90C6D"/>
    <w:rsid w:val="111451B1"/>
    <w:rsid w:val="117A3266"/>
    <w:rsid w:val="11A93B4C"/>
    <w:rsid w:val="11E42DD6"/>
    <w:rsid w:val="11F03528"/>
    <w:rsid w:val="121D1E44"/>
    <w:rsid w:val="12492C39"/>
    <w:rsid w:val="13EE1CEA"/>
    <w:rsid w:val="142E2596"/>
    <w:rsid w:val="146A5814"/>
    <w:rsid w:val="149A3C1F"/>
    <w:rsid w:val="14C111AC"/>
    <w:rsid w:val="14C64A14"/>
    <w:rsid w:val="15205ED3"/>
    <w:rsid w:val="15267261"/>
    <w:rsid w:val="162E0AC3"/>
    <w:rsid w:val="169A3A63"/>
    <w:rsid w:val="169E79F7"/>
    <w:rsid w:val="16D74CB7"/>
    <w:rsid w:val="16E82A20"/>
    <w:rsid w:val="17050F2E"/>
    <w:rsid w:val="17650515"/>
    <w:rsid w:val="17935082"/>
    <w:rsid w:val="17D336D0"/>
    <w:rsid w:val="18221F62"/>
    <w:rsid w:val="18502F73"/>
    <w:rsid w:val="18697B91"/>
    <w:rsid w:val="18BC4164"/>
    <w:rsid w:val="190A1374"/>
    <w:rsid w:val="19287A4C"/>
    <w:rsid w:val="193C34F7"/>
    <w:rsid w:val="19550115"/>
    <w:rsid w:val="19722A75"/>
    <w:rsid w:val="1A3D3083"/>
    <w:rsid w:val="1A8C6350"/>
    <w:rsid w:val="1AD734D7"/>
    <w:rsid w:val="1AD75285"/>
    <w:rsid w:val="1AFF658A"/>
    <w:rsid w:val="1B520DB0"/>
    <w:rsid w:val="1C13053F"/>
    <w:rsid w:val="1C281B11"/>
    <w:rsid w:val="1C4032FE"/>
    <w:rsid w:val="1C511068"/>
    <w:rsid w:val="1C597F1C"/>
    <w:rsid w:val="1C625023"/>
    <w:rsid w:val="1CA92C52"/>
    <w:rsid w:val="1D666D95"/>
    <w:rsid w:val="1DCB4E4A"/>
    <w:rsid w:val="1DDE2DCF"/>
    <w:rsid w:val="1DE026A3"/>
    <w:rsid w:val="1DF61EC7"/>
    <w:rsid w:val="1E6B6097"/>
    <w:rsid w:val="1ED61CF8"/>
    <w:rsid w:val="1ED85A70"/>
    <w:rsid w:val="1F120F82"/>
    <w:rsid w:val="1F182311"/>
    <w:rsid w:val="1F291E28"/>
    <w:rsid w:val="1F6F0182"/>
    <w:rsid w:val="1F7D3F22"/>
    <w:rsid w:val="1FA12306"/>
    <w:rsid w:val="1FF93EF0"/>
    <w:rsid w:val="20016901"/>
    <w:rsid w:val="20592BE1"/>
    <w:rsid w:val="20AE4CDA"/>
    <w:rsid w:val="20C95670"/>
    <w:rsid w:val="21004E0A"/>
    <w:rsid w:val="213B4094"/>
    <w:rsid w:val="21C916A0"/>
    <w:rsid w:val="224D0523"/>
    <w:rsid w:val="226118D9"/>
    <w:rsid w:val="22B91715"/>
    <w:rsid w:val="23442136"/>
    <w:rsid w:val="2378512C"/>
    <w:rsid w:val="238735C1"/>
    <w:rsid w:val="23C16AD3"/>
    <w:rsid w:val="23D83E1C"/>
    <w:rsid w:val="24101808"/>
    <w:rsid w:val="24545B99"/>
    <w:rsid w:val="24861ACA"/>
    <w:rsid w:val="24EE7D9B"/>
    <w:rsid w:val="24F1163A"/>
    <w:rsid w:val="253B0B07"/>
    <w:rsid w:val="25B52667"/>
    <w:rsid w:val="25FA2770"/>
    <w:rsid w:val="2652435A"/>
    <w:rsid w:val="2666774E"/>
    <w:rsid w:val="26AA1AA0"/>
    <w:rsid w:val="26CA0394"/>
    <w:rsid w:val="2767173F"/>
    <w:rsid w:val="27CB7F20"/>
    <w:rsid w:val="28011B94"/>
    <w:rsid w:val="281D44F4"/>
    <w:rsid w:val="28447CD2"/>
    <w:rsid w:val="28A30E9D"/>
    <w:rsid w:val="28B5472C"/>
    <w:rsid w:val="28C037FD"/>
    <w:rsid w:val="292D69B8"/>
    <w:rsid w:val="29673C78"/>
    <w:rsid w:val="29804D3A"/>
    <w:rsid w:val="2A7E571E"/>
    <w:rsid w:val="2AAD6003"/>
    <w:rsid w:val="2ADA66CC"/>
    <w:rsid w:val="2AED28A3"/>
    <w:rsid w:val="2B3109E2"/>
    <w:rsid w:val="2BA80578"/>
    <w:rsid w:val="2BB44025"/>
    <w:rsid w:val="2BC25ADE"/>
    <w:rsid w:val="2BD33847"/>
    <w:rsid w:val="2C3A38C6"/>
    <w:rsid w:val="2C536736"/>
    <w:rsid w:val="2C732934"/>
    <w:rsid w:val="2C7F577D"/>
    <w:rsid w:val="2CD31625"/>
    <w:rsid w:val="2CE90E48"/>
    <w:rsid w:val="2CF55A3F"/>
    <w:rsid w:val="2D047A30"/>
    <w:rsid w:val="2D686211"/>
    <w:rsid w:val="2D904C70"/>
    <w:rsid w:val="2DBF0527"/>
    <w:rsid w:val="2E204D3E"/>
    <w:rsid w:val="2E6115DE"/>
    <w:rsid w:val="2E6C3ADF"/>
    <w:rsid w:val="2EA63495"/>
    <w:rsid w:val="2EC102CF"/>
    <w:rsid w:val="2F1523C9"/>
    <w:rsid w:val="2F594063"/>
    <w:rsid w:val="2F5B602D"/>
    <w:rsid w:val="2F723377"/>
    <w:rsid w:val="2FCC2A87"/>
    <w:rsid w:val="300F0BC6"/>
    <w:rsid w:val="303F76FD"/>
    <w:rsid w:val="30915A7F"/>
    <w:rsid w:val="31E83DC4"/>
    <w:rsid w:val="32EE71B8"/>
    <w:rsid w:val="33305A23"/>
    <w:rsid w:val="34232E92"/>
    <w:rsid w:val="34A51AF9"/>
    <w:rsid w:val="351F3659"/>
    <w:rsid w:val="3522622D"/>
    <w:rsid w:val="35243365"/>
    <w:rsid w:val="355F439E"/>
    <w:rsid w:val="357D65D2"/>
    <w:rsid w:val="358E07DF"/>
    <w:rsid w:val="358E6A31"/>
    <w:rsid w:val="359009FB"/>
    <w:rsid w:val="35D95EFE"/>
    <w:rsid w:val="35F20D6E"/>
    <w:rsid w:val="360B0081"/>
    <w:rsid w:val="361433DA"/>
    <w:rsid w:val="367479D5"/>
    <w:rsid w:val="36E92171"/>
    <w:rsid w:val="37117919"/>
    <w:rsid w:val="371A4A20"/>
    <w:rsid w:val="37225683"/>
    <w:rsid w:val="3727713D"/>
    <w:rsid w:val="3733163E"/>
    <w:rsid w:val="38482EC7"/>
    <w:rsid w:val="38855EC9"/>
    <w:rsid w:val="39072D82"/>
    <w:rsid w:val="39123F32"/>
    <w:rsid w:val="39194863"/>
    <w:rsid w:val="39F552D0"/>
    <w:rsid w:val="3A445910"/>
    <w:rsid w:val="3B5F6EA5"/>
    <w:rsid w:val="3B6444BC"/>
    <w:rsid w:val="3B934DA1"/>
    <w:rsid w:val="3C1E43B9"/>
    <w:rsid w:val="3C4D4F50"/>
    <w:rsid w:val="3C81109D"/>
    <w:rsid w:val="3CA408E8"/>
    <w:rsid w:val="3CFD6976"/>
    <w:rsid w:val="3D053A32"/>
    <w:rsid w:val="3D257C7B"/>
    <w:rsid w:val="3D6562C9"/>
    <w:rsid w:val="3D995F73"/>
    <w:rsid w:val="3E5527E2"/>
    <w:rsid w:val="3E5A7DF8"/>
    <w:rsid w:val="3E7E5894"/>
    <w:rsid w:val="3E9230EE"/>
    <w:rsid w:val="3ED01E68"/>
    <w:rsid w:val="3F0538C0"/>
    <w:rsid w:val="3F0A35CC"/>
    <w:rsid w:val="3F1D32FF"/>
    <w:rsid w:val="3F220916"/>
    <w:rsid w:val="3F2F4DE1"/>
    <w:rsid w:val="3F3D74FE"/>
    <w:rsid w:val="3F5D194E"/>
    <w:rsid w:val="3FC512A1"/>
    <w:rsid w:val="3FDB7EEF"/>
    <w:rsid w:val="40034DD4"/>
    <w:rsid w:val="408829FA"/>
    <w:rsid w:val="408D6263"/>
    <w:rsid w:val="41232723"/>
    <w:rsid w:val="412D70FE"/>
    <w:rsid w:val="41AF045B"/>
    <w:rsid w:val="421F738E"/>
    <w:rsid w:val="42332E3A"/>
    <w:rsid w:val="42530DE6"/>
    <w:rsid w:val="425828A0"/>
    <w:rsid w:val="42613503"/>
    <w:rsid w:val="43585BCB"/>
    <w:rsid w:val="440F6F8F"/>
    <w:rsid w:val="44C10289"/>
    <w:rsid w:val="44C935E1"/>
    <w:rsid w:val="44CB735A"/>
    <w:rsid w:val="44D501D8"/>
    <w:rsid w:val="44DF4BB3"/>
    <w:rsid w:val="452A0524"/>
    <w:rsid w:val="454315E6"/>
    <w:rsid w:val="454F3AE7"/>
    <w:rsid w:val="45927E77"/>
    <w:rsid w:val="45CD7101"/>
    <w:rsid w:val="45CE5353"/>
    <w:rsid w:val="45DE130F"/>
    <w:rsid w:val="46003033"/>
    <w:rsid w:val="46C978C9"/>
    <w:rsid w:val="46EE732F"/>
    <w:rsid w:val="476F0470"/>
    <w:rsid w:val="47B6609F"/>
    <w:rsid w:val="47E66258"/>
    <w:rsid w:val="47FB7F56"/>
    <w:rsid w:val="482C010F"/>
    <w:rsid w:val="497C0C22"/>
    <w:rsid w:val="49883A6B"/>
    <w:rsid w:val="49B02FC2"/>
    <w:rsid w:val="49D767A1"/>
    <w:rsid w:val="49E14F29"/>
    <w:rsid w:val="4A17094B"/>
    <w:rsid w:val="4A1E7F2C"/>
    <w:rsid w:val="4A8206AE"/>
    <w:rsid w:val="4AF40C8C"/>
    <w:rsid w:val="4B6422B6"/>
    <w:rsid w:val="4B6B0F4E"/>
    <w:rsid w:val="4BC85DEC"/>
    <w:rsid w:val="4C7622A1"/>
    <w:rsid w:val="4CC50B32"/>
    <w:rsid w:val="4CE7543A"/>
    <w:rsid w:val="4D1F0243"/>
    <w:rsid w:val="4D6D5452"/>
    <w:rsid w:val="4E9609D8"/>
    <w:rsid w:val="4EC217CD"/>
    <w:rsid w:val="4F111E0D"/>
    <w:rsid w:val="4F471CD3"/>
    <w:rsid w:val="4F6B3C13"/>
    <w:rsid w:val="4FDE2637"/>
    <w:rsid w:val="50566671"/>
    <w:rsid w:val="511F2F07"/>
    <w:rsid w:val="51A11B6E"/>
    <w:rsid w:val="52065E75"/>
    <w:rsid w:val="52552958"/>
    <w:rsid w:val="52B4767F"/>
    <w:rsid w:val="533B38FC"/>
    <w:rsid w:val="5415239F"/>
    <w:rsid w:val="543A3BB4"/>
    <w:rsid w:val="549332C4"/>
    <w:rsid w:val="5495703C"/>
    <w:rsid w:val="549E4143"/>
    <w:rsid w:val="556C4241"/>
    <w:rsid w:val="561437CE"/>
    <w:rsid w:val="56170651"/>
    <w:rsid w:val="561C5C67"/>
    <w:rsid w:val="562D06F0"/>
    <w:rsid w:val="56554CD5"/>
    <w:rsid w:val="56815ACA"/>
    <w:rsid w:val="56A8574D"/>
    <w:rsid w:val="56F20776"/>
    <w:rsid w:val="575B7C38"/>
    <w:rsid w:val="57AF6667"/>
    <w:rsid w:val="587753D7"/>
    <w:rsid w:val="5889335C"/>
    <w:rsid w:val="592B61C1"/>
    <w:rsid w:val="59BF09E1"/>
    <w:rsid w:val="5A582FE6"/>
    <w:rsid w:val="5AE66844"/>
    <w:rsid w:val="5AF251E8"/>
    <w:rsid w:val="5B6836FC"/>
    <w:rsid w:val="5BA02E96"/>
    <w:rsid w:val="5C2C297C"/>
    <w:rsid w:val="5CA73DB1"/>
    <w:rsid w:val="5D437F7D"/>
    <w:rsid w:val="5D445AA3"/>
    <w:rsid w:val="5D5932FD"/>
    <w:rsid w:val="5D600B2F"/>
    <w:rsid w:val="5D79574D"/>
    <w:rsid w:val="5D8A5BAC"/>
    <w:rsid w:val="5D973E25"/>
    <w:rsid w:val="5DA327CA"/>
    <w:rsid w:val="5E9B7945"/>
    <w:rsid w:val="5EA52572"/>
    <w:rsid w:val="5EE65064"/>
    <w:rsid w:val="5F1020E1"/>
    <w:rsid w:val="5F230066"/>
    <w:rsid w:val="5F2E2567"/>
    <w:rsid w:val="5F50072F"/>
    <w:rsid w:val="5FD4310E"/>
    <w:rsid w:val="600357A2"/>
    <w:rsid w:val="601B6F8F"/>
    <w:rsid w:val="603B4F3C"/>
    <w:rsid w:val="60791F08"/>
    <w:rsid w:val="61112140"/>
    <w:rsid w:val="613100ED"/>
    <w:rsid w:val="61630BEE"/>
    <w:rsid w:val="61D45648"/>
    <w:rsid w:val="62157A0E"/>
    <w:rsid w:val="624D53FA"/>
    <w:rsid w:val="62D43425"/>
    <w:rsid w:val="62D81168"/>
    <w:rsid w:val="63DA2CBD"/>
    <w:rsid w:val="63EF49BB"/>
    <w:rsid w:val="640D6BEF"/>
    <w:rsid w:val="647E189B"/>
    <w:rsid w:val="64D21BE7"/>
    <w:rsid w:val="65841133"/>
    <w:rsid w:val="65A11CE5"/>
    <w:rsid w:val="6632293D"/>
    <w:rsid w:val="666F3B91"/>
    <w:rsid w:val="66F67E0E"/>
    <w:rsid w:val="67087B42"/>
    <w:rsid w:val="6723497B"/>
    <w:rsid w:val="674A1F08"/>
    <w:rsid w:val="67EB5499"/>
    <w:rsid w:val="68336E40"/>
    <w:rsid w:val="684E77D6"/>
    <w:rsid w:val="686B0388"/>
    <w:rsid w:val="68C36416"/>
    <w:rsid w:val="68D66149"/>
    <w:rsid w:val="69780FAF"/>
    <w:rsid w:val="6A246A40"/>
    <w:rsid w:val="6A8A71EB"/>
    <w:rsid w:val="6AB97AD1"/>
    <w:rsid w:val="6AD20B92"/>
    <w:rsid w:val="6AFB3C45"/>
    <w:rsid w:val="6B0F149F"/>
    <w:rsid w:val="6BD44496"/>
    <w:rsid w:val="6C103720"/>
    <w:rsid w:val="6C16685D"/>
    <w:rsid w:val="6C1D408F"/>
    <w:rsid w:val="6C9D2ADA"/>
    <w:rsid w:val="6CA81BAB"/>
    <w:rsid w:val="6CCD7863"/>
    <w:rsid w:val="6D617FAC"/>
    <w:rsid w:val="6D723F67"/>
    <w:rsid w:val="6DAC7479"/>
    <w:rsid w:val="6E3F209B"/>
    <w:rsid w:val="6EBA5BC5"/>
    <w:rsid w:val="6F457B85"/>
    <w:rsid w:val="6F775864"/>
    <w:rsid w:val="6FA523D2"/>
    <w:rsid w:val="6FBC771B"/>
    <w:rsid w:val="70585696"/>
    <w:rsid w:val="70877D29"/>
    <w:rsid w:val="70B328CC"/>
    <w:rsid w:val="716342F2"/>
    <w:rsid w:val="716B31A7"/>
    <w:rsid w:val="71CB1E97"/>
    <w:rsid w:val="71FE04BF"/>
    <w:rsid w:val="72084E9A"/>
    <w:rsid w:val="72181581"/>
    <w:rsid w:val="72312642"/>
    <w:rsid w:val="724E6D50"/>
    <w:rsid w:val="725620A9"/>
    <w:rsid w:val="72B017B9"/>
    <w:rsid w:val="72B34E05"/>
    <w:rsid w:val="74277859"/>
    <w:rsid w:val="743106D8"/>
    <w:rsid w:val="743261FE"/>
    <w:rsid w:val="74B65081"/>
    <w:rsid w:val="752E4C17"/>
    <w:rsid w:val="75B90985"/>
    <w:rsid w:val="763B75EC"/>
    <w:rsid w:val="764A5A81"/>
    <w:rsid w:val="76D0242A"/>
    <w:rsid w:val="7722255A"/>
    <w:rsid w:val="773F310C"/>
    <w:rsid w:val="77B51620"/>
    <w:rsid w:val="77B84C6C"/>
    <w:rsid w:val="77C83101"/>
    <w:rsid w:val="78745037"/>
    <w:rsid w:val="78A91184"/>
    <w:rsid w:val="78E81581"/>
    <w:rsid w:val="790F6B0E"/>
    <w:rsid w:val="792151BF"/>
    <w:rsid w:val="7A4D1FE3"/>
    <w:rsid w:val="7A5E7D4D"/>
    <w:rsid w:val="7AD63D87"/>
    <w:rsid w:val="7AE85868"/>
    <w:rsid w:val="7BC10593"/>
    <w:rsid w:val="7C030BAC"/>
    <w:rsid w:val="7C4D0079"/>
    <w:rsid w:val="7C686C61"/>
    <w:rsid w:val="7CB93960"/>
    <w:rsid w:val="7D4A45B8"/>
    <w:rsid w:val="7D637428"/>
    <w:rsid w:val="7DED1B13"/>
    <w:rsid w:val="7E1075B0"/>
    <w:rsid w:val="7E3239CA"/>
    <w:rsid w:val="7EC860DC"/>
    <w:rsid w:val="7EDB5E10"/>
    <w:rsid w:val="7EE822DB"/>
    <w:rsid w:val="7F016EF9"/>
    <w:rsid w:val="7F912972"/>
    <w:rsid w:val="7F963AE5"/>
    <w:rsid w:val="7FD8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4">
    <w:name w:val="Normal Indent"/>
    <w:basedOn w:val="1"/>
    <w:next w:val="2"/>
    <w:qFormat/>
    <w:uiPriority w:val="0"/>
    <w:pPr>
      <w:ind w:firstLine="420" w:firstLineChars="200"/>
    </w:pPr>
    <w:rPr>
      <w:szCs w:val="21"/>
    </w:rPr>
  </w:style>
  <w:style w:type="paragraph" w:styleId="5">
    <w:name w:val="Plain Text"/>
    <w:basedOn w:val="1"/>
    <w:qFormat/>
    <w:uiPriority w:val="0"/>
    <w:rPr>
      <w:rFonts w:ascii="宋体" w:hAnsi="Courier New" w:cs="Courier New" w:eastAsiaTheme="minorEastAsia"/>
      <w:szCs w:val="21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qFormat/>
    <w:uiPriority w:val="0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0">
    <w:name w:val="Table Grid"/>
    <w:basedOn w:val="9"/>
    <w:qFormat/>
    <w:uiPriority w:val="39"/>
    <w:pPr>
      <w:widowControl w:val="0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PlainText"/>
    <w:basedOn w:val="1"/>
    <w:qFormat/>
    <w:uiPriority w:val="0"/>
    <w:pPr>
      <w:textAlignment w:val="baseline"/>
    </w:pPr>
    <w:rPr>
      <w:rFonts w:ascii="宋体"/>
      <w:szCs w:val="21"/>
    </w:rPr>
  </w:style>
  <w:style w:type="character" w:customStyle="1" w:styleId="13">
    <w:name w:val="页眉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1028</Words>
  <Characters>1054</Characters>
  <Lines>5</Lines>
  <Paragraphs>1</Paragraphs>
  <TotalTime>0</TotalTime>
  <ScaleCrop>false</ScaleCrop>
  <LinksUpToDate>false</LinksUpToDate>
  <CharactersWithSpaces>1085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2023-03-16T07:20:00Z</dcterms:created>
  <dc:creator>Lenovo</dc:creator>
  <cp:lastModifiedBy>scott</cp:lastModifiedBy>
  <dcterms:modified xsi:type="dcterms:W3CDTF">2026-04-16T01:11:36Z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4C7F96D220884C07AC42D5A9EA29DDF4_13</vt:lpwstr>
  </property>
  <property fmtid="{D5CDD505-2E9C-101B-9397-08002B2CF9AE}" pid="4" name="KSOTemplateDocerSaveRecord">
    <vt:lpwstr>eyJoZGlkIjoiNTlhMGE2NzcxZTA5MmEzOWU1NmYwYWRjMDE0ZDEwMTkiLCJ1c2VySWQiOiIyNDg0MjA5MjAifQ==</vt:lpwstr>
  </property>
</Properties>
</file>