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3720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 w14:paraId="110A1F4A">
      <w:pPr>
        <w:pStyle w:val="3"/>
        <w:rPr>
          <w:rFonts w:hint="default"/>
          <w:lang w:val="en-US" w:eastAsia="zh-CN"/>
        </w:rPr>
      </w:pPr>
    </w:p>
    <w:p w14:paraId="09E80A04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41D2A871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3A8F36AA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1E0C514A">
      <w:pPr>
        <w:pStyle w:val="3"/>
        <w:rPr>
          <w:rFonts w:hint="eastAsia"/>
          <w:lang w:val="en-US" w:eastAsia="zh-CN"/>
        </w:rPr>
      </w:pPr>
    </w:p>
    <w:p w14:paraId="758A4D2F">
      <w:pPr>
        <w:pStyle w:val="3"/>
        <w:rPr>
          <w:rFonts w:hint="default"/>
          <w:lang w:val="en-US" w:eastAsia="zh-CN"/>
        </w:rPr>
      </w:pPr>
    </w:p>
    <w:tbl>
      <w:tblPr>
        <w:tblStyle w:val="7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688"/>
        <w:gridCol w:w="1452"/>
        <w:gridCol w:w="1139"/>
        <w:gridCol w:w="1688"/>
        <w:gridCol w:w="1688"/>
      </w:tblGrid>
      <w:tr w14:paraId="6BD4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6" w:type="pct"/>
            <w:vAlign w:val="center"/>
          </w:tcPr>
          <w:p w14:paraId="79F05008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90" w:type="pct"/>
            <w:vAlign w:val="center"/>
          </w:tcPr>
          <w:p w14:paraId="26DE193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2" w:type="pct"/>
            <w:vAlign w:val="center"/>
          </w:tcPr>
          <w:p w14:paraId="77F74E9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668" w:type="pct"/>
            <w:vAlign w:val="center"/>
          </w:tcPr>
          <w:p w14:paraId="3D879D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990" w:type="pct"/>
            <w:vAlign w:val="center"/>
          </w:tcPr>
          <w:p w14:paraId="2C8C4DC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投标折扣率</w:t>
            </w:r>
          </w:p>
        </w:tc>
        <w:tc>
          <w:tcPr>
            <w:tcW w:w="990" w:type="pct"/>
            <w:vAlign w:val="center"/>
          </w:tcPr>
          <w:p w14:paraId="176139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07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06" w:type="pct"/>
            <w:vAlign w:val="top"/>
          </w:tcPr>
          <w:p w14:paraId="36E75E1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2149BD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2" w:type="pct"/>
            <w:vAlign w:val="top"/>
          </w:tcPr>
          <w:p w14:paraId="4B58935C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68" w:type="pct"/>
            <w:vAlign w:val="top"/>
          </w:tcPr>
          <w:p w14:paraId="3AD8C93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33E958E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74E0E10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664F6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2E29E04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2F8A616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 w14:paraId="712D51D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2055CF98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2D8140E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p w14:paraId="162668A9">
      <w:pPr>
        <w:pStyle w:val="3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C8DFF66">
      <w:pPr>
        <w:pStyle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91407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F57E3DF">
      <w:pPr>
        <w:pStyle w:val="3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65C5DBC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1C0F19B">
      <w:pPr>
        <w:rPr>
          <w:rFonts w:hint="eastAsia"/>
          <w:lang w:val="en-US" w:eastAsia="zh-CN"/>
        </w:rPr>
      </w:pPr>
    </w:p>
    <w:p w14:paraId="3A3BBA47">
      <w:pPr>
        <w:tabs>
          <w:tab w:val="left" w:pos="720"/>
        </w:tabs>
        <w:ind w:firstLine="3132" w:firstLineChars="1300"/>
        <w:rPr>
          <w:b/>
          <w:sz w:val="24"/>
        </w:rPr>
      </w:pPr>
      <w:r>
        <w:rPr>
          <w:rFonts w:hint="eastAsia"/>
          <w:b/>
          <w:sz w:val="24"/>
        </w:rPr>
        <w:t>分项报价表</w:t>
      </w:r>
    </w:p>
    <w:tbl>
      <w:tblPr>
        <w:tblStyle w:val="6"/>
        <w:tblW w:w="608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4068"/>
        <w:gridCol w:w="681"/>
        <w:gridCol w:w="623"/>
        <w:gridCol w:w="1372"/>
        <w:gridCol w:w="1314"/>
        <w:gridCol w:w="1569"/>
      </w:tblGrid>
      <w:tr w14:paraId="4739C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仪器名称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B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单项合价（元）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合计报价（元）</w:t>
            </w:r>
          </w:p>
        </w:tc>
        <w:tc>
          <w:tcPr>
            <w:tcW w:w="7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A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总预算限额（元）</w:t>
            </w:r>
          </w:p>
        </w:tc>
      </w:tr>
      <w:tr w14:paraId="0A4C7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1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浮标式氧气吸入器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7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D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E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FA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82000元</w:t>
            </w:r>
          </w:p>
        </w:tc>
      </w:tr>
      <w:tr w14:paraId="0F174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E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B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红外体温计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E8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7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F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895F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2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水银体温计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92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E4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9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D0E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69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玻璃体温计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4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2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0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C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1A67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4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A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医用输液泵/医用注射泵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E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C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9C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7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7F39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D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9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脉搏血氧仪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79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E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2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EB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78D1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5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D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8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4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F4D6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F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医用冷藏箱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D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42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82A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C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医用冷藏冰箱/医用冰箱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6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B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E54D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7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水浴箱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A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63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C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D94C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7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6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电热恒温培养箱/液体恒温箱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7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1EB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3B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干燥箱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74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54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A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7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42A2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7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4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人体成分分析仪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96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C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B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B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D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B775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7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电子秤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66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6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4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BA8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FA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离心机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0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4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0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C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C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A55A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4D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3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生物安全柜（常规校准洁净度）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A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8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3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454B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3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4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生物安全柜（常规校准＋高效过滤器检测）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4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BA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F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C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FE3F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7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全自动核酸提取仪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1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5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F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1799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D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灭菌器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2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53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D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F11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44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1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全自动细菌培养分析系统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A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85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A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D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F2FB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5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医用超低温冰箱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7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8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9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7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387D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0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呼吸机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3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6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9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1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222E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A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1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全自动酶免分析仪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9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B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BF42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A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全自动尿液分析仪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E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F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5A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ED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5F05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A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全自动血液细胞分析仪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5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6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E302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D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医用血液冷藏箱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D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D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6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8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9D3D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F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温湿度监控器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E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D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46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AE40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血小板保存箱/血液转运箱/恒温循环血浆解冻箱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1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8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7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B0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8FFA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6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F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CO2培养箱/金属浴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BB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DB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F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1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7E9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75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3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冷库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C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8F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1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F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3D4A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全自动生化分析仪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80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8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CB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D159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B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荧光定量聚合酶链反应（PCR）检测系统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4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E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1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B7A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5A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B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温湿度计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7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C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0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5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A40F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7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7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血糖仪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7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5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0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1A2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8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6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移液器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B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5D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0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6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11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2289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A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除颤监护仪（能量部分）/心脏除颤器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3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7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B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EF22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E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1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多参数监护仪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7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3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03DB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7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F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电子血压计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CA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B3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75A1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5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血压计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C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C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8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F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1C21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41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数字心电图机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A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B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B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2A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DA59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麻醉机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0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D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9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36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56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Times New Roman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247C5885">
      <w:pPr>
        <w:bidi w:val="0"/>
        <w:jc w:val="distribute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97AA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3E541"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3E541"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0FFE61D5"/>
    <w:rsid w:val="14411FC7"/>
    <w:rsid w:val="167E7A11"/>
    <w:rsid w:val="1B827087"/>
    <w:rsid w:val="34C0747D"/>
    <w:rsid w:val="394A57D7"/>
    <w:rsid w:val="396A4C51"/>
    <w:rsid w:val="39CF1006"/>
    <w:rsid w:val="3CE964F0"/>
    <w:rsid w:val="41C1254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1184B69"/>
    <w:rsid w:val="71971D26"/>
    <w:rsid w:val="76576E7D"/>
    <w:rsid w:val="7747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rPr>
      <w:rFonts w:asciiTheme="minorHAnsi" w:hAnsiTheme="minorHAnsi" w:cstheme="minorBidi"/>
      <w:szCs w:val="2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</Words>
  <Characters>71</Characters>
  <Lines>0</Lines>
  <Paragraphs>0</Paragraphs>
  <TotalTime>0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2025-08-01T03:39:58Z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F7F3CE0CBACA4E2EA8048701FFEF7884_13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